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A4DBEE" w14:textId="77777777" w:rsidR="00C232DB" w:rsidRPr="003F1791" w:rsidRDefault="00C232DB" w:rsidP="00916070">
      <w:pPr>
        <w:rPr>
          <w:rFonts w:asciiTheme="majorHAnsi" w:hAnsiTheme="majorHAnsi"/>
          <w:u w:val="single"/>
        </w:rPr>
      </w:pPr>
      <w:r w:rsidRPr="003F1791">
        <w:rPr>
          <w:rFonts w:asciiTheme="majorHAnsi" w:hAnsiTheme="majorHAnsi"/>
          <w:u w:val="single"/>
        </w:rPr>
        <w:t>BOSCH REACTION FEASIBILITY STUDY</w:t>
      </w:r>
    </w:p>
    <w:p w14:paraId="69193208" w14:textId="77777777" w:rsidR="00C232DB" w:rsidRPr="003F1791" w:rsidRDefault="00C232DB" w:rsidP="00916070">
      <w:pPr>
        <w:rPr>
          <w:rFonts w:asciiTheme="majorHAnsi" w:hAnsiTheme="majorHAnsi"/>
          <w:u w:val="single"/>
        </w:rPr>
      </w:pPr>
    </w:p>
    <w:p w14:paraId="5A77ED68" w14:textId="7A960A61" w:rsidR="00916070" w:rsidRPr="003F1791" w:rsidRDefault="00916070" w:rsidP="00916070">
      <w:pPr>
        <w:rPr>
          <w:rFonts w:asciiTheme="majorHAnsi" w:hAnsiTheme="majorHAnsi"/>
          <w:u w:val="single"/>
        </w:rPr>
      </w:pPr>
      <w:r w:rsidRPr="003F1791">
        <w:rPr>
          <w:rFonts w:asciiTheme="majorHAnsi" w:hAnsiTheme="majorHAnsi"/>
          <w:u w:val="single"/>
        </w:rPr>
        <w:t>Brief Recap of Bosch Reaction</w:t>
      </w:r>
    </w:p>
    <w:p w14:paraId="45DBA16C" w14:textId="77777777" w:rsidR="00916070" w:rsidRPr="003F1791" w:rsidRDefault="00916070" w:rsidP="00916070">
      <w:pPr>
        <w:rPr>
          <w:rFonts w:asciiTheme="majorHAnsi" w:hAnsiTheme="majorHAnsi"/>
          <w:u w:val="single"/>
        </w:rPr>
      </w:pPr>
    </w:p>
    <w:p w14:paraId="15CC82A1" w14:textId="77777777" w:rsidR="00916070" w:rsidRPr="003F1791" w:rsidRDefault="00916070" w:rsidP="00916070">
      <w:pPr>
        <w:rPr>
          <w:rFonts w:asciiTheme="majorHAnsi" w:hAnsiTheme="majorHAnsi"/>
        </w:rPr>
      </w:pPr>
      <w:r w:rsidRPr="003F1791">
        <w:rPr>
          <w:rFonts w:asciiTheme="majorHAnsi" w:hAnsiTheme="majorHAnsi"/>
        </w:rPr>
        <w:t>The Bosch reaction is as follows:</w:t>
      </w:r>
    </w:p>
    <w:p w14:paraId="61BC1E85" w14:textId="77777777" w:rsidR="00916070" w:rsidRPr="003F1791" w:rsidRDefault="00916070" w:rsidP="00916070">
      <w:pPr>
        <w:rPr>
          <w:rFonts w:asciiTheme="majorHAnsi" w:hAnsiTheme="majorHAnsi"/>
        </w:rPr>
      </w:pPr>
    </w:p>
    <w:p w14:paraId="08EBD1D3" w14:textId="77777777" w:rsidR="00916070" w:rsidRPr="003F1791" w:rsidRDefault="00916070" w:rsidP="00916070">
      <w:pPr>
        <w:tabs>
          <w:tab w:val="left" w:pos="2680"/>
          <w:tab w:val="center" w:pos="4150"/>
        </w:tabs>
        <w:rPr>
          <w:rFonts w:asciiTheme="majorHAnsi" w:hAnsiTheme="majorHAnsi"/>
        </w:rPr>
      </w:pPr>
      <w:r w:rsidRPr="003F1791">
        <w:rPr>
          <w:rFonts w:asciiTheme="majorHAnsi" w:hAnsiTheme="majorHAnsi"/>
        </w:rPr>
        <w:tab/>
      </w:r>
      <w:r w:rsidRPr="003F1791">
        <w:rPr>
          <w:rFonts w:asciiTheme="majorHAnsi" w:hAnsiTheme="majorHAnsi"/>
        </w:rPr>
        <w:tab/>
        <w:t>CO</w:t>
      </w:r>
      <w:r w:rsidRPr="003F1791">
        <w:rPr>
          <w:rFonts w:asciiTheme="majorHAnsi" w:hAnsiTheme="majorHAnsi"/>
          <w:vertAlign w:val="subscript"/>
        </w:rPr>
        <w:t>2</w:t>
      </w:r>
      <w:r w:rsidRPr="003F1791">
        <w:rPr>
          <w:rFonts w:asciiTheme="majorHAnsi" w:hAnsiTheme="majorHAnsi"/>
        </w:rPr>
        <w:t xml:space="preserve"> + 2H</w:t>
      </w:r>
      <w:r w:rsidRPr="003F1791">
        <w:rPr>
          <w:rFonts w:asciiTheme="majorHAnsi" w:hAnsiTheme="majorHAnsi"/>
          <w:vertAlign w:val="subscript"/>
        </w:rPr>
        <w:t>2</w:t>
      </w:r>
      <w:r w:rsidRPr="003F1791">
        <w:rPr>
          <w:rFonts w:asciiTheme="majorHAnsi" w:hAnsiTheme="majorHAnsi"/>
        </w:rPr>
        <w:t xml:space="preserve"> </w:t>
      </w:r>
      <w:r w:rsidRPr="003F1791">
        <w:rPr>
          <w:rFonts w:asciiTheme="majorHAnsi" w:hAnsiTheme="majorHAnsi"/>
        </w:rPr>
        <w:sym w:font="Wingdings" w:char="F0E0"/>
      </w:r>
      <w:r w:rsidRPr="003F1791">
        <w:rPr>
          <w:rFonts w:asciiTheme="majorHAnsi" w:hAnsiTheme="majorHAnsi"/>
        </w:rPr>
        <w:t xml:space="preserve"> C + 2H</w:t>
      </w:r>
      <w:r w:rsidRPr="003F1791">
        <w:rPr>
          <w:rFonts w:asciiTheme="majorHAnsi" w:hAnsiTheme="majorHAnsi"/>
          <w:vertAlign w:val="subscript"/>
        </w:rPr>
        <w:t>2</w:t>
      </w:r>
      <w:r w:rsidRPr="003F1791">
        <w:rPr>
          <w:rFonts w:asciiTheme="majorHAnsi" w:hAnsiTheme="majorHAnsi"/>
        </w:rPr>
        <w:t>O</w:t>
      </w:r>
    </w:p>
    <w:p w14:paraId="59DD48A5" w14:textId="77777777" w:rsidR="00916070" w:rsidRPr="003F1791" w:rsidRDefault="00916070" w:rsidP="00916070">
      <w:pPr>
        <w:rPr>
          <w:rFonts w:asciiTheme="majorHAnsi" w:hAnsiTheme="majorHAnsi"/>
        </w:rPr>
      </w:pPr>
    </w:p>
    <w:p w14:paraId="1938B63D" w14:textId="77777777" w:rsidR="00916070" w:rsidRPr="003F1791" w:rsidRDefault="00916070" w:rsidP="00916070">
      <w:pPr>
        <w:rPr>
          <w:rFonts w:asciiTheme="majorHAnsi" w:hAnsiTheme="majorHAnsi"/>
        </w:rPr>
      </w:pPr>
      <w:r w:rsidRPr="003F1791">
        <w:rPr>
          <w:rFonts w:asciiTheme="majorHAnsi" w:hAnsiTheme="majorHAnsi"/>
        </w:rPr>
        <w:t>This reaction is a combination of two separate reactions.  Firstly, the reverse water gas shift reaction:</w:t>
      </w:r>
    </w:p>
    <w:p w14:paraId="2FB402E6" w14:textId="77777777" w:rsidR="00916070" w:rsidRPr="003F1791" w:rsidRDefault="00916070" w:rsidP="00916070">
      <w:pPr>
        <w:rPr>
          <w:rFonts w:asciiTheme="majorHAnsi" w:hAnsiTheme="majorHAnsi"/>
        </w:rPr>
      </w:pPr>
    </w:p>
    <w:p w14:paraId="27E008FF" w14:textId="77777777" w:rsidR="00916070" w:rsidRPr="003F1791" w:rsidRDefault="00916070" w:rsidP="00916070">
      <w:pPr>
        <w:tabs>
          <w:tab w:val="left" w:pos="2680"/>
          <w:tab w:val="center" w:pos="4150"/>
        </w:tabs>
        <w:rPr>
          <w:rFonts w:asciiTheme="majorHAnsi" w:hAnsiTheme="majorHAnsi"/>
        </w:rPr>
      </w:pPr>
      <w:r w:rsidRPr="003F1791">
        <w:rPr>
          <w:rFonts w:asciiTheme="majorHAnsi" w:hAnsiTheme="majorHAnsi"/>
        </w:rPr>
        <w:tab/>
      </w:r>
      <w:r w:rsidRPr="003F1791">
        <w:rPr>
          <w:rFonts w:asciiTheme="majorHAnsi" w:hAnsiTheme="majorHAnsi"/>
        </w:rPr>
        <w:tab/>
        <w:t>CO</w:t>
      </w:r>
      <w:r w:rsidRPr="003F1791">
        <w:rPr>
          <w:rFonts w:asciiTheme="majorHAnsi" w:hAnsiTheme="majorHAnsi"/>
          <w:vertAlign w:val="subscript"/>
        </w:rPr>
        <w:t>2</w:t>
      </w:r>
      <w:r w:rsidRPr="003F1791">
        <w:rPr>
          <w:rFonts w:asciiTheme="majorHAnsi" w:hAnsiTheme="majorHAnsi"/>
        </w:rPr>
        <w:t xml:space="preserve"> + H</w:t>
      </w:r>
      <w:r w:rsidRPr="003F1791">
        <w:rPr>
          <w:rFonts w:asciiTheme="majorHAnsi" w:hAnsiTheme="majorHAnsi"/>
          <w:vertAlign w:val="subscript"/>
        </w:rPr>
        <w:t>2</w:t>
      </w:r>
      <w:r w:rsidRPr="003F1791">
        <w:rPr>
          <w:rFonts w:asciiTheme="majorHAnsi" w:hAnsiTheme="majorHAnsi"/>
        </w:rPr>
        <w:t xml:space="preserve"> </w:t>
      </w:r>
      <w:r w:rsidRPr="003F1791">
        <w:rPr>
          <w:rFonts w:asciiTheme="majorHAnsi" w:hAnsiTheme="majorHAnsi"/>
        </w:rPr>
        <w:sym w:font="Wingdings" w:char="F0E0"/>
      </w:r>
      <w:r w:rsidRPr="003F1791">
        <w:rPr>
          <w:rFonts w:asciiTheme="majorHAnsi" w:hAnsiTheme="majorHAnsi"/>
        </w:rPr>
        <w:t xml:space="preserve"> CO + H</w:t>
      </w:r>
      <w:r w:rsidRPr="003F1791">
        <w:rPr>
          <w:rFonts w:asciiTheme="majorHAnsi" w:hAnsiTheme="majorHAnsi"/>
          <w:vertAlign w:val="subscript"/>
        </w:rPr>
        <w:t>2</w:t>
      </w:r>
      <w:r w:rsidRPr="003F1791">
        <w:rPr>
          <w:rFonts w:asciiTheme="majorHAnsi" w:hAnsiTheme="majorHAnsi"/>
        </w:rPr>
        <w:t>O</w:t>
      </w:r>
    </w:p>
    <w:p w14:paraId="58C5F780" w14:textId="77777777" w:rsidR="00916070" w:rsidRPr="003F1791" w:rsidRDefault="00916070" w:rsidP="00916070">
      <w:pPr>
        <w:tabs>
          <w:tab w:val="left" w:pos="2680"/>
          <w:tab w:val="center" w:pos="4150"/>
        </w:tabs>
        <w:rPr>
          <w:rFonts w:asciiTheme="majorHAnsi" w:hAnsiTheme="majorHAnsi"/>
        </w:rPr>
      </w:pPr>
    </w:p>
    <w:p w14:paraId="3DB4D3AD" w14:textId="77777777" w:rsidR="00916070" w:rsidRPr="003F1791" w:rsidRDefault="00916070" w:rsidP="00916070">
      <w:pPr>
        <w:tabs>
          <w:tab w:val="left" w:pos="2680"/>
          <w:tab w:val="center" w:pos="4150"/>
        </w:tabs>
        <w:rPr>
          <w:rFonts w:asciiTheme="majorHAnsi" w:hAnsiTheme="majorHAnsi"/>
        </w:rPr>
      </w:pPr>
      <w:r w:rsidRPr="003F1791">
        <w:rPr>
          <w:rFonts w:asciiTheme="majorHAnsi" w:hAnsiTheme="majorHAnsi"/>
        </w:rPr>
        <w:t>and secondly, the following reaction:</w:t>
      </w:r>
    </w:p>
    <w:p w14:paraId="5D295615" w14:textId="77777777" w:rsidR="00916070" w:rsidRPr="003F1791" w:rsidRDefault="00916070" w:rsidP="00916070">
      <w:pPr>
        <w:tabs>
          <w:tab w:val="left" w:pos="2680"/>
          <w:tab w:val="center" w:pos="4150"/>
        </w:tabs>
        <w:rPr>
          <w:rFonts w:asciiTheme="majorHAnsi" w:hAnsiTheme="majorHAnsi"/>
        </w:rPr>
      </w:pPr>
    </w:p>
    <w:p w14:paraId="15D8535A" w14:textId="77777777" w:rsidR="00916070" w:rsidRPr="003F1791" w:rsidRDefault="00916070" w:rsidP="00916070">
      <w:pPr>
        <w:tabs>
          <w:tab w:val="left" w:pos="2680"/>
          <w:tab w:val="center" w:pos="4150"/>
        </w:tabs>
        <w:rPr>
          <w:rFonts w:asciiTheme="majorHAnsi" w:hAnsiTheme="majorHAnsi"/>
        </w:rPr>
      </w:pPr>
      <w:r w:rsidRPr="003F1791">
        <w:rPr>
          <w:rFonts w:asciiTheme="majorHAnsi" w:hAnsiTheme="majorHAnsi"/>
        </w:rPr>
        <w:tab/>
      </w:r>
      <w:r w:rsidRPr="003F1791">
        <w:rPr>
          <w:rFonts w:asciiTheme="majorHAnsi" w:hAnsiTheme="majorHAnsi"/>
        </w:rPr>
        <w:tab/>
        <w:t>CO</w:t>
      </w:r>
      <w:r w:rsidRPr="003F1791">
        <w:rPr>
          <w:rFonts w:asciiTheme="majorHAnsi" w:hAnsiTheme="majorHAnsi"/>
          <w:vertAlign w:val="subscript"/>
        </w:rPr>
        <w:t>2</w:t>
      </w:r>
      <w:r w:rsidRPr="003F1791">
        <w:rPr>
          <w:rFonts w:asciiTheme="majorHAnsi" w:hAnsiTheme="majorHAnsi"/>
        </w:rPr>
        <w:t xml:space="preserve"> + 2H</w:t>
      </w:r>
      <w:r w:rsidRPr="003F1791">
        <w:rPr>
          <w:rFonts w:asciiTheme="majorHAnsi" w:hAnsiTheme="majorHAnsi"/>
          <w:vertAlign w:val="subscript"/>
        </w:rPr>
        <w:t>2</w:t>
      </w:r>
      <w:r w:rsidRPr="003F1791">
        <w:rPr>
          <w:rFonts w:asciiTheme="majorHAnsi" w:hAnsiTheme="majorHAnsi"/>
        </w:rPr>
        <w:t xml:space="preserve"> </w:t>
      </w:r>
      <w:r w:rsidRPr="003F1791">
        <w:rPr>
          <w:rFonts w:asciiTheme="majorHAnsi" w:hAnsiTheme="majorHAnsi"/>
        </w:rPr>
        <w:sym w:font="Wingdings" w:char="F0E0"/>
      </w:r>
      <w:r w:rsidRPr="003F1791">
        <w:rPr>
          <w:rFonts w:asciiTheme="majorHAnsi" w:hAnsiTheme="majorHAnsi"/>
        </w:rPr>
        <w:t xml:space="preserve"> C + 2H</w:t>
      </w:r>
      <w:r w:rsidRPr="003F1791">
        <w:rPr>
          <w:rFonts w:asciiTheme="majorHAnsi" w:hAnsiTheme="majorHAnsi"/>
          <w:vertAlign w:val="subscript"/>
        </w:rPr>
        <w:t>2</w:t>
      </w:r>
      <w:r w:rsidRPr="003F1791">
        <w:rPr>
          <w:rFonts w:asciiTheme="majorHAnsi" w:hAnsiTheme="majorHAnsi"/>
        </w:rPr>
        <w:t>O</w:t>
      </w:r>
    </w:p>
    <w:p w14:paraId="27025081" w14:textId="77777777" w:rsidR="00916070" w:rsidRPr="003F1791" w:rsidRDefault="00916070" w:rsidP="00916070">
      <w:pPr>
        <w:rPr>
          <w:rFonts w:asciiTheme="majorHAnsi" w:hAnsiTheme="majorHAnsi"/>
        </w:rPr>
      </w:pPr>
    </w:p>
    <w:p w14:paraId="6CDE4379" w14:textId="7D21F5F0" w:rsidR="002C19C2" w:rsidRPr="003F1791" w:rsidRDefault="00E3326E" w:rsidP="00916070">
      <w:pPr>
        <w:rPr>
          <w:rFonts w:asciiTheme="majorHAnsi" w:hAnsiTheme="majorHAnsi"/>
        </w:rPr>
      </w:pPr>
      <w:r w:rsidRPr="003F1791">
        <w:rPr>
          <w:rFonts w:asciiTheme="majorHAnsi" w:hAnsiTheme="majorHAnsi"/>
        </w:rPr>
        <w:t>If the Bosch reaction was used in a space station, t</w:t>
      </w:r>
      <w:r w:rsidR="00161739" w:rsidRPr="003F1791">
        <w:rPr>
          <w:rFonts w:asciiTheme="majorHAnsi" w:hAnsiTheme="majorHAnsi"/>
        </w:rPr>
        <w:t>he wate</w:t>
      </w:r>
      <w:r w:rsidRPr="003F1791">
        <w:rPr>
          <w:rFonts w:asciiTheme="majorHAnsi" w:hAnsiTheme="majorHAnsi"/>
        </w:rPr>
        <w:t>r produced</w:t>
      </w:r>
      <w:r w:rsidR="00161739" w:rsidRPr="003F1791">
        <w:rPr>
          <w:rFonts w:asciiTheme="majorHAnsi" w:hAnsiTheme="majorHAnsi"/>
        </w:rPr>
        <w:t xml:space="preserve"> would then be electrolyzed to form hydrogen and oxygen.  </w:t>
      </w:r>
      <w:r w:rsidR="009A69EB" w:rsidRPr="003F1791">
        <w:rPr>
          <w:rFonts w:asciiTheme="majorHAnsi" w:hAnsiTheme="majorHAnsi"/>
        </w:rPr>
        <w:t xml:space="preserve">The oxygen would be released back to the atmosphere in the station and the hydrogen would be kept for use as a feed to the Bosch reactor.  </w:t>
      </w:r>
      <w:r w:rsidR="002C19C2" w:rsidRPr="003F1791">
        <w:rPr>
          <w:rFonts w:asciiTheme="majorHAnsi" w:hAnsiTheme="majorHAnsi"/>
        </w:rPr>
        <w:t>The reaction requires an iron catalyst and temperatures of at least 530˚C.  Other possible catalysts include cobalt, nickel or ruthenium.</w:t>
      </w:r>
    </w:p>
    <w:p w14:paraId="1ED7302B" w14:textId="77777777" w:rsidR="00916070" w:rsidRPr="003F1791" w:rsidRDefault="00916070" w:rsidP="00916070">
      <w:pPr>
        <w:rPr>
          <w:rFonts w:asciiTheme="majorHAnsi" w:hAnsiTheme="majorHAnsi"/>
        </w:rPr>
      </w:pPr>
    </w:p>
    <w:p w14:paraId="11416E4E" w14:textId="6FD25BA3" w:rsidR="002C19C2" w:rsidRPr="003F1791" w:rsidRDefault="002C19C2" w:rsidP="00916070">
      <w:pPr>
        <w:rPr>
          <w:rFonts w:asciiTheme="majorHAnsi" w:hAnsiTheme="majorHAnsi"/>
        </w:rPr>
      </w:pPr>
      <w:r w:rsidRPr="003F1791">
        <w:rPr>
          <w:rFonts w:asciiTheme="majorHAnsi" w:hAnsiTheme="majorHAnsi"/>
        </w:rPr>
        <w:t xml:space="preserve">The main problems </w:t>
      </w:r>
      <w:r w:rsidR="009A69EB" w:rsidRPr="003F1791">
        <w:rPr>
          <w:rFonts w:asciiTheme="majorHAnsi" w:hAnsiTheme="majorHAnsi"/>
        </w:rPr>
        <w:t>that</w:t>
      </w:r>
      <w:r w:rsidRPr="003F1791">
        <w:rPr>
          <w:rFonts w:asciiTheme="majorHAnsi" w:hAnsiTheme="majorHAnsi"/>
        </w:rPr>
        <w:t xml:space="preserve"> would be faced when using the Bosch reaction in a space station are:</w:t>
      </w:r>
    </w:p>
    <w:p w14:paraId="46E4A791" w14:textId="77777777" w:rsidR="00161739" w:rsidRPr="003F1791" w:rsidRDefault="00161739" w:rsidP="00916070">
      <w:pPr>
        <w:rPr>
          <w:rFonts w:asciiTheme="majorHAnsi" w:hAnsiTheme="majorHAnsi"/>
        </w:rPr>
      </w:pPr>
    </w:p>
    <w:p w14:paraId="163169D9" w14:textId="38D6B6C7" w:rsidR="002C19C2" w:rsidRPr="003F1791" w:rsidRDefault="002C19C2" w:rsidP="002C19C2">
      <w:pPr>
        <w:pStyle w:val="ListParagraph"/>
        <w:numPr>
          <w:ilvl w:val="0"/>
          <w:numId w:val="1"/>
        </w:numPr>
        <w:rPr>
          <w:rFonts w:asciiTheme="majorHAnsi" w:hAnsiTheme="majorHAnsi"/>
        </w:rPr>
      </w:pPr>
      <w:r w:rsidRPr="003F1791">
        <w:rPr>
          <w:rFonts w:asciiTheme="majorHAnsi" w:hAnsiTheme="majorHAnsi"/>
        </w:rPr>
        <w:t>Difficulties maintaining the high temperature</w:t>
      </w:r>
    </w:p>
    <w:p w14:paraId="0DCE27BA" w14:textId="3F0480E7" w:rsidR="002C19C2" w:rsidRPr="003F1791" w:rsidRDefault="002C19C2" w:rsidP="002C19C2">
      <w:pPr>
        <w:pStyle w:val="ListParagraph"/>
        <w:numPr>
          <w:ilvl w:val="0"/>
          <w:numId w:val="1"/>
        </w:numPr>
        <w:rPr>
          <w:rFonts w:asciiTheme="majorHAnsi" w:hAnsiTheme="majorHAnsi"/>
        </w:rPr>
      </w:pPr>
      <w:r w:rsidRPr="003F1791">
        <w:rPr>
          <w:rFonts w:asciiTheme="majorHAnsi" w:hAnsiTheme="majorHAnsi"/>
        </w:rPr>
        <w:t>Carbon deposits foul catalyst</w:t>
      </w:r>
    </w:p>
    <w:p w14:paraId="7CB856BE" w14:textId="77777777" w:rsidR="00161739" w:rsidRPr="003F1791" w:rsidRDefault="00161739" w:rsidP="002C19C2">
      <w:pPr>
        <w:rPr>
          <w:rFonts w:asciiTheme="majorHAnsi" w:hAnsiTheme="majorHAnsi"/>
        </w:rPr>
      </w:pPr>
    </w:p>
    <w:p w14:paraId="21A5D099" w14:textId="77777777" w:rsidR="00161739" w:rsidRPr="003F1791" w:rsidRDefault="002C19C2" w:rsidP="002C19C2">
      <w:pPr>
        <w:rPr>
          <w:rFonts w:asciiTheme="majorHAnsi" w:hAnsiTheme="majorHAnsi"/>
        </w:rPr>
      </w:pPr>
      <w:r w:rsidRPr="003F1791">
        <w:rPr>
          <w:rFonts w:asciiTheme="majorHAnsi" w:hAnsiTheme="majorHAnsi"/>
        </w:rPr>
        <w:t>Since there is a large power source available on the Mars station, the first problem above can be ignored; there will easily be enough energy to maintain the temperatures and, provided sufficient insulation is installed on the reactor, the heat transfer to the atmosphere in the station should be negligi</w:t>
      </w:r>
      <w:r w:rsidR="00161739" w:rsidRPr="003F1791">
        <w:rPr>
          <w:rFonts w:asciiTheme="majorHAnsi" w:hAnsiTheme="majorHAnsi"/>
        </w:rPr>
        <w:t xml:space="preserve">ble.  </w:t>
      </w:r>
    </w:p>
    <w:p w14:paraId="4778B4AE" w14:textId="77777777" w:rsidR="00161739" w:rsidRPr="003F1791" w:rsidRDefault="00161739" w:rsidP="002C19C2">
      <w:pPr>
        <w:rPr>
          <w:rFonts w:asciiTheme="majorHAnsi" w:hAnsiTheme="majorHAnsi"/>
        </w:rPr>
      </w:pPr>
    </w:p>
    <w:p w14:paraId="202ED094" w14:textId="71403686" w:rsidR="002C19C2" w:rsidRPr="003F1791" w:rsidRDefault="00161739" w:rsidP="002C19C2">
      <w:pPr>
        <w:rPr>
          <w:rFonts w:asciiTheme="majorHAnsi" w:hAnsiTheme="majorHAnsi"/>
        </w:rPr>
      </w:pPr>
      <w:r w:rsidRPr="003F1791">
        <w:rPr>
          <w:rFonts w:asciiTheme="majorHAnsi" w:hAnsiTheme="majorHAnsi"/>
        </w:rPr>
        <w:t>The second problem is more serious.  Carbon produced by the reaction will be deposited on the catalyst’s surface, eventually stopping it from functioning correctly.  NASA investigated ways around this problem and their solution was to use removable cartridges; basically small metal capsules containing the catalyst (in the form of wire wool).  Once these catalysts were spent, the cartridges were removed and replaced.  There were two cartridges attached to the reactor, to allow the reactor to remain functional whilst one of the cartridges was changed.</w:t>
      </w:r>
    </w:p>
    <w:p w14:paraId="72EF25C9" w14:textId="77777777" w:rsidR="002C19C2" w:rsidRPr="003F1791" w:rsidRDefault="002C19C2" w:rsidP="00916070">
      <w:pPr>
        <w:rPr>
          <w:rFonts w:asciiTheme="majorHAnsi" w:hAnsiTheme="majorHAnsi"/>
        </w:rPr>
      </w:pPr>
    </w:p>
    <w:p w14:paraId="405FAA27" w14:textId="77777777" w:rsidR="00507B88" w:rsidRPr="003F1791" w:rsidRDefault="00573195">
      <w:pPr>
        <w:rPr>
          <w:rFonts w:asciiTheme="majorHAnsi" w:hAnsiTheme="majorHAnsi"/>
          <w:u w:val="single"/>
        </w:rPr>
      </w:pPr>
      <w:r w:rsidRPr="003F1791">
        <w:rPr>
          <w:rFonts w:asciiTheme="majorHAnsi" w:hAnsiTheme="majorHAnsi"/>
          <w:u w:val="single"/>
        </w:rPr>
        <w:t>Feasibility of Using the Bosch Reaction to Convert CO</w:t>
      </w:r>
      <w:r w:rsidRPr="003F1791">
        <w:rPr>
          <w:rFonts w:asciiTheme="majorHAnsi" w:hAnsiTheme="majorHAnsi"/>
          <w:u w:val="single"/>
          <w:vertAlign w:val="subscript"/>
        </w:rPr>
        <w:t>2</w:t>
      </w:r>
      <w:r w:rsidRPr="003F1791">
        <w:rPr>
          <w:rFonts w:asciiTheme="majorHAnsi" w:hAnsiTheme="majorHAnsi"/>
          <w:u w:val="single"/>
        </w:rPr>
        <w:t xml:space="preserve"> to O</w:t>
      </w:r>
      <w:r w:rsidRPr="003F1791">
        <w:rPr>
          <w:rFonts w:asciiTheme="majorHAnsi" w:hAnsiTheme="majorHAnsi"/>
          <w:u w:val="single"/>
          <w:vertAlign w:val="subscript"/>
        </w:rPr>
        <w:t>2</w:t>
      </w:r>
    </w:p>
    <w:p w14:paraId="310F6D6A" w14:textId="77777777" w:rsidR="00573195" w:rsidRPr="003F1791" w:rsidRDefault="00573195">
      <w:pPr>
        <w:rPr>
          <w:rFonts w:asciiTheme="majorHAnsi" w:hAnsiTheme="majorHAnsi"/>
        </w:rPr>
      </w:pPr>
    </w:p>
    <w:p w14:paraId="37E54DC8" w14:textId="77777777" w:rsidR="00573195" w:rsidRPr="003F1791" w:rsidRDefault="00573195">
      <w:pPr>
        <w:rPr>
          <w:rFonts w:asciiTheme="majorHAnsi" w:hAnsiTheme="majorHAnsi"/>
        </w:rPr>
      </w:pPr>
      <w:r w:rsidRPr="003F1791">
        <w:rPr>
          <w:rFonts w:asciiTheme="majorHAnsi" w:hAnsiTheme="majorHAnsi"/>
        </w:rPr>
        <w:t>NASA investigated, in detail, the feasibility of using the Bosch reaction to produce breathable oxygen on a space station.  The results of this feasibility study are presented in a report:</w:t>
      </w:r>
    </w:p>
    <w:p w14:paraId="72E5B610" w14:textId="77777777" w:rsidR="00573195" w:rsidRPr="003F1791" w:rsidRDefault="00573195">
      <w:pPr>
        <w:rPr>
          <w:rFonts w:asciiTheme="majorHAnsi" w:hAnsiTheme="majorHAnsi"/>
        </w:rPr>
      </w:pPr>
    </w:p>
    <w:p w14:paraId="71867DCB" w14:textId="77777777" w:rsidR="00573195" w:rsidRPr="003F1791" w:rsidRDefault="00573195">
      <w:pPr>
        <w:rPr>
          <w:rFonts w:asciiTheme="majorHAnsi" w:hAnsiTheme="majorHAnsi"/>
        </w:rPr>
      </w:pPr>
      <w:r w:rsidRPr="003F1791">
        <w:rPr>
          <w:rFonts w:asciiTheme="majorHAnsi" w:hAnsiTheme="majorHAnsi"/>
        </w:rPr>
        <w:t>“A CARBON DIOXIDE REDUCTION UNIT USING BOSCH REACTION AND EXPENDABLE CATALYST CARTRIDGES”</w:t>
      </w:r>
    </w:p>
    <w:p w14:paraId="4F94C9DC" w14:textId="77777777" w:rsidR="00573195" w:rsidRPr="003F1791" w:rsidRDefault="00573195">
      <w:pPr>
        <w:rPr>
          <w:rFonts w:asciiTheme="majorHAnsi" w:hAnsiTheme="majorHAnsi"/>
        </w:rPr>
      </w:pPr>
    </w:p>
    <w:p w14:paraId="1A10D32B" w14:textId="77777777" w:rsidR="00573195" w:rsidRPr="003F1791" w:rsidRDefault="00573195">
      <w:pPr>
        <w:rPr>
          <w:rFonts w:asciiTheme="majorHAnsi" w:hAnsiTheme="majorHAnsi"/>
        </w:rPr>
      </w:pPr>
      <w:r w:rsidRPr="003F1791">
        <w:rPr>
          <w:rFonts w:asciiTheme="majorHAnsi" w:hAnsiTheme="majorHAnsi"/>
        </w:rPr>
        <w:t>This report is very detailed, over 70 pages, so the main conclusions will be summarised below:</w:t>
      </w:r>
    </w:p>
    <w:p w14:paraId="1281CEB9" w14:textId="77777777" w:rsidR="00573195" w:rsidRPr="003F1791" w:rsidRDefault="00573195">
      <w:pPr>
        <w:rPr>
          <w:rFonts w:asciiTheme="majorHAnsi" w:hAnsiTheme="majorHAnsi"/>
        </w:rPr>
      </w:pPr>
    </w:p>
    <w:p w14:paraId="18E4483B" w14:textId="0286FA48" w:rsidR="00573195" w:rsidRPr="003F1791" w:rsidRDefault="009A69EB">
      <w:pPr>
        <w:rPr>
          <w:rFonts w:asciiTheme="majorHAnsi" w:hAnsiTheme="majorHAnsi"/>
        </w:rPr>
      </w:pPr>
      <w:r w:rsidRPr="003F1791">
        <w:rPr>
          <w:rFonts w:asciiTheme="majorHAnsi" w:hAnsiTheme="majorHAnsi"/>
        </w:rPr>
        <w:t>The prototype reactor built for NASA is shown below:</w:t>
      </w:r>
    </w:p>
    <w:p w14:paraId="74127106" w14:textId="77777777" w:rsidR="009A69EB" w:rsidRPr="003F1791" w:rsidRDefault="009A69EB">
      <w:pPr>
        <w:rPr>
          <w:rFonts w:asciiTheme="majorHAnsi" w:hAnsiTheme="majorHAnsi"/>
        </w:rPr>
      </w:pPr>
    </w:p>
    <w:p w14:paraId="0F3C3C74" w14:textId="4D522C56" w:rsidR="009A69EB" w:rsidRPr="003F1791" w:rsidRDefault="009A69EB">
      <w:pPr>
        <w:rPr>
          <w:rFonts w:asciiTheme="majorHAnsi" w:hAnsiTheme="majorHAnsi"/>
        </w:rPr>
      </w:pPr>
      <w:r w:rsidRPr="003F1791">
        <w:rPr>
          <w:rFonts w:asciiTheme="majorHAnsi" w:hAnsiTheme="majorHAnsi"/>
          <w:noProof/>
        </w:rPr>
        <w:drawing>
          <wp:inline distT="0" distB="0" distL="0" distR="0" wp14:anchorId="32399E27" wp14:editId="13F53A9A">
            <wp:extent cx="5270500" cy="33310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3331043"/>
                    </a:xfrm>
                    <a:prstGeom prst="rect">
                      <a:avLst/>
                    </a:prstGeom>
                    <a:noFill/>
                    <a:ln>
                      <a:noFill/>
                    </a:ln>
                  </pic:spPr>
                </pic:pic>
              </a:graphicData>
            </a:graphic>
          </wp:inline>
        </w:drawing>
      </w:r>
    </w:p>
    <w:p w14:paraId="41D5CFE8" w14:textId="77777777" w:rsidR="009A69EB" w:rsidRPr="003F1791" w:rsidRDefault="009A69EB">
      <w:pPr>
        <w:rPr>
          <w:rFonts w:asciiTheme="majorHAnsi" w:hAnsiTheme="majorHAnsi"/>
        </w:rPr>
      </w:pPr>
    </w:p>
    <w:p w14:paraId="4295C655" w14:textId="599A30CE" w:rsidR="009A69EB" w:rsidRPr="003F1791" w:rsidRDefault="00E3326E">
      <w:pPr>
        <w:rPr>
          <w:rFonts w:asciiTheme="majorHAnsi" w:hAnsiTheme="majorHAnsi"/>
        </w:rPr>
      </w:pPr>
      <w:r w:rsidRPr="003F1791">
        <w:rPr>
          <w:rFonts w:asciiTheme="majorHAnsi" w:hAnsiTheme="majorHAnsi"/>
        </w:rPr>
        <w:t xml:space="preserve">The reactor is essentially a packed bed reactor, operated at high temperatures.  </w:t>
      </w:r>
      <w:r w:rsidR="009A69EB" w:rsidRPr="003F1791">
        <w:rPr>
          <w:rFonts w:asciiTheme="majorHAnsi" w:hAnsiTheme="majorHAnsi"/>
        </w:rPr>
        <w:t>NASA’s prototype reactor used an iron catalyst in the form of steel wool.  The cartridge size was arbitrarily chosen as 3 days, although it was believed that a 5 day cartridge would also be feasible.</w:t>
      </w:r>
    </w:p>
    <w:p w14:paraId="5971A105" w14:textId="77777777" w:rsidR="009A69EB" w:rsidRPr="003F1791" w:rsidRDefault="009A69EB">
      <w:pPr>
        <w:rPr>
          <w:rFonts w:asciiTheme="majorHAnsi" w:hAnsiTheme="majorHAnsi"/>
        </w:rPr>
      </w:pPr>
    </w:p>
    <w:p w14:paraId="2828C5B9" w14:textId="790E9D48" w:rsidR="009A69EB" w:rsidRPr="003F1791" w:rsidRDefault="009A69EB">
      <w:pPr>
        <w:rPr>
          <w:rFonts w:asciiTheme="majorHAnsi" w:hAnsiTheme="majorHAnsi"/>
        </w:rPr>
      </w:pPr>
      <w:r w:rsidRPr="003F1791">
        <w:rPr>
          <w:rFonts w:asciiTheme="majorHAnsi" w:hAnsiTheme="majorHAnsi"/>
        </w:rPr>
        <w:t>It was important that no reaction took place outside of the cartridges, as this would mean carbon deposits would foul non-</w:t>
      </w:r>
      <w:r w:rsidR="00E3326E" w:rsidRPr="003F1791">
        <w:rPr>
          <w:rFonts w:asciiTheme="majorHAnsi" w:hAnsiTheme="majorHAnsi"/>
        </w:rPr>
        <w:t>replaceable</w:t>
      </w:r>
      <w:r w:rsidR="00462174" w:rsidRPr="003F1791">
        <w:rPr>
          <w:rFonts w:asciiTheme="majorHAnsi" w:hAnsiTheme="majorHAnsi"/>
        </w:rPr>
        <w:t xml:space="preserve"> areas of the reactor, eventually preventing it from properly functioning.</w:t>
      </w:r>
    </w:p>
    <w:p w14:paraId="23FF8941" w14:textId="77777777" w:rsidR="00462174" w:rsidRPr="003F1791" w:rsidRDefault="00462174">
      <w:pPr>
        <w:rPr>
          <w:rFonts w:asciiTheme="majorHAnsi" w:hAnsiTheme="majorHAnsi"/>
        </w:rPr>
      </w:pPr>
    </w:p>
    <w:p w14:paraId="3461D45B" w14:textId="65876BE2" w:rsidR="009A69EB" w:rsidRPr="003F1791" w:rsidRDefault="009A69EB">
      <w:pPr>
        <w:rPr>
          <w:rFonts w:asciiTheme="majorHAnsi" w:hAnsiTheme="majorHAnsi"/>
          <w:u w:val="single"/>
        </w:rPr>
      </w:pPr>
      <w:r w:rsidRPr="003F1791">
        <w:rPr>
          <w:rFonts w:asciiTheme="majorHAnsi" w:hAnsiTheme="majorHAnsi"/>
          <w:u w:val="single"/>
        </w:rPr>
        <w:t>Conclusions drawn from the feasibility study:</w:t>
      </w:r>
    </w:p>
    <w:p w14:paraId="281C6CD2" w14:textId="77777777" w:rsidR="009A69EB" w:rsidRPr="003F1791" w:rsidRDefault="009A69EB">
      <w:pPr>
        <w:rPr>
          <w:rFonts w:asciiTheme="majorHAnsi" w:hAnsiTheme="majorHAnsi"/>
        </w:rPr>
      </w:pPr>
    </w:p>
    <w:p w14:paraId="1742B4C4" w14:textId="0FE39070" w:rsidR="009A69EB" w:rsidRPr="003F1791" w:rsidRDefault="009A69EB">
      <w:pPr>
        <w:rPr>
          <w:rFonts w:asciiTheme="majorHAnsi" w:hAnsiTheme="majorHAnsi"/>
        </w:rPr>
      </w:pPr>
      <w:r w:rsidRPr="003F1791">
        <w:rPr>
          <w:rFonts w:asciiTheme="majorHAnsi" w:hAnsiTheme="majorHAnsi"/>
        </w:rPr>
        <w:t>“The prototype Bosch CO</w:t>
      </w:r>
      <w:r w:rsidRPr="003F1791">
        <w:rPr>
          <w:rFonts w:asciiTheme="majorHAnsi" w:hAnsiTheme="majorHAnsi"/>
          <w:vertAlign w:val="subscript"/>
        </w:rPr>
        <w:t>2</w:t>
      </w:r>
      <w:r w:rsidRPr="003F1791">
        <w:rPr>
          <w:rFonts w:asciiTheme="majorHAnsi" w:hAnsiTheme="majorHAnsi"/>
        </w:rPr>
        <w:t xml:space="preserve"> reduction unit developed under this contract demonstrated controlled reaction with complete carbon containment in catalyst cartridges.”</w:t>
      </w:r>
    </w:p>
    <w:p w14:paraId="6E8A8B10" w14:textId="77777777" w:rsidR="00462174" w:rsidRPr="003F1791" w:rsidRDefault="00462174">
      <w:pPr>
        <w:rPr>
          <w:rFonts w:asciiTheme="majorHAnsi" w:hAnsiTheme="majorHAnsi"/>
        </w:rPr>
      </w:pPr>
    </w:p>
    <w:p w14:paraId="5405CB77" w14:textId="675558E2" w:rsidR="00462174" w:rsidRPr="003F1791" w:rsidRDefault="00462174">
      <w:pPr>
        <w:rPr>
          <w:rFonts w:asciiTheme="majorHAnsi" w:hAnsiTheme="majorHAnsi"/>
        </w:rPr>
      </w:pPr>
      <w:r w:rsidRPr="003F1791">
        <w:rPr>
          <w:rFonts w:asciiTheme="majorHAnsi" w:hAnsiTheme="majorHAnsi"/>
        </w:rPr>
        <w:t>Basically, NASA built a working Bosch reactor.  The unit was able to remove the volume of CO</w:t>
      </w:r>
      <w:r w:rsidRPr="003F1791">
        <w:rPr>
          <w:rFonts w:asciiTheme="majorHAnsi" w:hAnsiTheme="majorHAnsi"/>
          <w:vertAlign w:val="subscript"/>
        </w:rPr>
        <w:t>2</w:t>
      </w:r>
      <w:r w:rsidRPr="003F1791">
        <w:rPr>
          <w:rFonts w:asciiTheme="majorHAnsi" w:hAnsiTheme="majorHAnsi"/>
        </w:rPr>
        <w:t xml:space="preserve"> that would be produced by a team of four people.  Provided the catalyst cartridges were replaced every 3 days, the reactor would function properly.</w:t>
      </w:r>
    </w:p>
    <w:p w14:paraId="23860407" w14:textId="77777777" w:rsidR="00462174" w:rsidRPr="003F1791" w:rsidRDefault="00462174">
      <w:pPr>
        <w:rPr>
          <w:rFonts w:asciiTheme="majorHAnsi" w:hAnsiTheme="majorHAnsi"/>
        </w:rPr>
      </w:pPr>
    </w:p>
    <w:p w14:paraId="503FB5DC" w14:textId="5B25CFFB" w:rsidR="00462174" w:rsidRPr="003F1791" w:rsidRDefault="00462174">
      <w:pPr>
        <w:rPr>
          <w:rFonts w:asciiTheme="majorHAnsi" w:hAnsiTheme="majorHAnsi"/>
        </w:rPr>
      </w:pPr>
      <w:r w:rsidRPr="003F1791">
        <w:rPr>
          <w:rFonts w:asciiTheme="majorHAnsi" w:hAnsiTheme="majorHAnsi"/>
        </w:rPr>
        <w:lastRenderedPageBreak/>
        <w:t>The reactor could be scaled up to one that would process the CO</w:t>
      </w:r>
      <w:r w:rsidRPr="003F1791">
        <w:rPr>
          <w:rFonts w:asciiTheme="majorHAnsi" w:hAnsiTheme="majorHAnsi"/>
          <w:vertAlign w:val="subscript"/>
        </w:rPr>
        <w:t>2</w:t>
      </w:r>
      <w:r w:rsidRPr="003F1791">
        <w:rPr>
          <w:rFonts w:asciiTheme="majorHAnsi" w:hAnsiTheme="majorHAnsi"/>
        </w:rPr>
        <w:t xml:space="preserve"> produced by a </w:t>
      </w:r>
      <w:r w:rsidR="00465BF3">
        <w:rPr>
          <w:rFonts w:asciiTheme="majorHAnsi" w:hAnsiTheme="majorHAnsi"/>
        </w:rPr>
        <w:t>10</w:t>
      </w:r>
      <w:r w:rsidRPr="003F1791">
        <w:rPr>
          <w:rFonts w:asciiTheme="majorHAnsi" w:hAnsiTheme="majorHAnsi"/>
        </w:rPr>
        <w:t xml:space="preserve"> person team, as specified in the remit.</w:t>
      </w:r>
    </w:p>
    <w:p w14:paraId="2E582BE2" w14:textId="77777777" w:rsidR="00462174" w:rsidRPr="003F1791" w:rsidRDefault="00462174">
      <w:pPr>
        <w:rPr>
          <w:rFonts w:asciiTheme="majorHAnsi" w:hAnsiTheme="majorHAnsi"/>
        </w:rPr>
      </w:pPr>
    </w:p>
    <w:p w14:paraId="58FBB4F1" w14:textId="3743048F" w:rsidR="00462174" w:rsidRPr="003F1791" w:rsidRDefault="00462174">
      <w:pPr>
        <w:rPr>
          <w:rFonts w:asciiTheme="majorHAnsi" w:hAnsiTheme="majorHAnsi"/>
        </w:rPr>
      </w:pPr>
      <w:r w:rsidRPr="003F1791">
        <w:rPr>
          <w:rFonts w:asciiTheme="majorHAnsi" w:hAnsiTheme="majorHAnsi"/>
        </w:rPr>
        <w:t xml:space="preserve">The obvious problem with the reactor is the size of the cartridges.  The “three day” cartridges used with this prototype reactor were reasonably large, 9.8 inch long cylinders with external diameter 7 inches. </w:t>
      </w:r>
      <w:r w:rsidR="00E3326E" w:rsidRPr="003F1791">
        <w:rPr>
          <w:rFonts w:asciiTheme="majorHAnsi" w:hAnsiTheme="majorHAnsi"/>
        </w:rPr>
        <w:t xml:space="preserve"> The cartridges weighed 1.29 kg (2.85 pounds).</w:t>
      </w:r>
    </w:p>
    <w:p w14:paraId="3EE6F3F9" w14:textId="77777777" w:rsidR="00462174" w:rsidRPr="003F1791" w:rsidRDefault="00462174">
      <w:pPr>
        <w:rPr>
          <w:rFonts w:asciiTheme="majorHAnsi" w:hAnsiTheme="majorHAnsi"/>
        </w:rPr>
      </w:pPr>
    </w:p>
    <w:p w14:paraId="782C7DEF" w14:textId="674FE5AD" w:rsidR="00462174" w:rsidRPr="003F1791" w:rsidRDefault="00462174">
      <w:pPr>
        <w:rPr>
          <w:rFonts w:asciiTheme="majorHAnsi" w:hAnsiTheme="majorHAnsi"/>
        </w:rPr>
      </w:pPr>
      <w:r w:rsidRPr="003F1791">
        <w:rPr>
          <w:rFonts w:asciiTheme="majorHAnsi" w:hAnsiTheme="majorHAnsi"/>
        </w:rPr>
        <w:t>Since the cartridges cannot be reused, fresh cartridges would need to be supplied.  For a 10 man team staying for 18 months, 456 of these cartri</w:t>
      </w:r>
      <w:r w:rsidR="00E3326E" w:rsidRPr="003F1791">
        <w:rPr>
          <w:rFonts w:asciiTheme="majorHAnsi" w:hAnsiTheme="majorHAnsi"/>
        </w:rPr>
        <w:t>dges would be required (</w:t>
      </w:r>
      <w:r w:rsidRPr="003F1791">
        <w:rPr>
          <w:rFonts w:asciiTheme="majorHAnsi" w:hAnsiTheme="majorHAnsi"/>
        </w:rPr>
        <w:t xml:space="preserve">before </w:t>
      </w:r>
      <w:r w:rsidR="00E3326E" w:rsidRPr="003F1791">
        <w:rPr>
          <w:rFonts w:asciiTheme="majorHAnsi" w:hAnsiTheme="majorHAnsi"/>
        </w:rPr>
        <w:t>introducing</w:t>
      </w:r>
      <w:r w:rsidRPr="003F1791">
        <w:rPr>
          <w:rFonts w:asciiTheme="majorHAnsi" w:hAnsiTheme="majorHAnsi"/>
        </w:rPr>
        <w:t xml:space="preserve"> any safety margin).</w:t>
      </w:r>
      <w:r w:rsidR="00465BF3">
        <w:rPr>
          <w:rFonts w:asciiTheme="majorHAnsi" w:hAnsiTheme="majorHAnsi"/>
        </w:rPr>
        <w:t xml:space="preserve">  </w:t>
      </w:r>
      <w:r w:rsidRPr="003F1791">
        <w:rPr>
          <w:rFonts w:asciiTheme="majorHAnsi" w:hAnsiTheme="majorHAnsi"/>
        </w:rPr>
        <w:t>Therefore</w:t>
      </w:r>
      <w:r w:rsidR="00E3326E" w:rsidRPr="003F1791">
        <w:rPr>
          <w:rFonts w:asciiTheme="majorHAnsi" w:hAnsiTheme="majorHAnsi"/>
        </w:rPr>
        <w:t>, the weight of cartridges that</w:t>
      </w:r>
      <w:r w:rsidRPr="003F1791">
        <w:rPr>
          <w:rFonts w:asciiTheme="majorHAnsi" w:hAnsiTheme="majorHAnsi"/>
        </w:rPr>
        <w:t xml:space="preserve"> would need to be provided is 588.24 kg.  This would cost </w:t>
      </w:r>
      <w:r w:rsidRPr="003F1791">
        <w:rPr>
          <w:rFonts w:asciiTheme="majorHAnsi" w:hAnsiTheme="majorHAnsi"/>
          <w:b/>
        </w:rPr>
        <w:t>£588 million</w:t>
      </w:r>
      <w:r w:rsidR="00E3326E" w:rsidRPr="003F1791">
        <w:rPr>
          <w:rFonts w:asciiTheme="majorHAnsi" w:hAnsiTheme="majorHAnsi"/>
          <w:b/>
        </w:rPr>
        <w:t>/18 months</w:t>
      </w:r>
      <w:r w:rsidRPr="003F1791">
        <w:rPr>
          <w:rFonts w:asciiTheme="majorHAnsi" w:hAnsiTheme="majorHAnsi"/>
        </w:rPr>
        <w:t xml:space="preserve">. </w:t>
      </w:r>
    </w:p>
    <w:p w14:paraId="107112DA" w14:textId="77777777" w:rsidR="00B269F7" w:rsidRPr="003F1791" w:rsidRDefault="00B269F7">
      <w:pPr>
        <w:rPr>
          <w:rFonts w:asciiTheme="majorHAnsi" w:hAnsiTheme="majorHAnsi"/>
        </w:rPr>
      </w:pPr>
    </w:p>
    <w:p w14:paraId="2FD07E42" w14:textId="2FC01D5A" w:rsidR="00462174" w:rsidRPr="003F1791" w:rsidRDefault="00462174">
      <w:pPr>
        <w:rPr>
          <w:rFonts w:asciiTheme="majorHAnsi" w:hAnsiTheme="majorHAnsi"/>
        </w:rPr>
      </w:pPr>
      <w:r w:rsidRPr="003F1791">
        <w:rPr>
          <w:rFonts w:asciiTheme="majorHAnsi" w:hAnsiTheme="majorHAnsi"/>
        </w:rPr>
        <w:t>The NASA report conclude</w:t>
      </w:r>
      <w:r w:rsidR="00B269F7" w:rsidRPr="003F1791">
        <w:rPr>
          <w:rFonts w:asciiTheme="majorHAnsi" w:hAnsiTheme="majorHAnsi"/>
        </w:rPr>
        <w:t>d</w:t>
      </w:r>
      <w:r w:rsidRPr="003F1791">
        <w:rPr>
          <w:rFonts w:asciiTheme="majorHAnsi" w:hAnsiTheme="majorHAnsi"/>
        </w:rPr>
        <w:t xml:space="preserve"> that “significantly more research will be required before the Bosch reactor could become a reality”.  It also mentions the need to develop cartridges </w:t>
      </w:r>
      <w:r w:rsidR="00465BF3">
        <w:rPr>
          <w:rFonts w:asciiTheme="majorHAnsi" w:hAnsiTheme="majorHAnsi"/>
        </w:rPr>
        <w:t>that</w:t>
      </w:r>
      <w:r w:rsidRPr="003F1791">
        <w:rPr>
          <w:rFonts w:asciiTheme="majorHAnsi" w:hAnsiTheme="majorHAnsi"/>
        </w:rPr>
        <w:t xml:space="preserve"> can be re-used.  Until this is achieved, the Bosch reactor will require substantially more re-supply equipment than, for example, a Sabatier reactor.</w:t>
      </w:r>
    </w:p>
    <w:p w14:paraId="32610307" w14:textId="77777777" w:rsidR="008C5A66" w:rsidRPr="003F1791" w:rsidRDefault="008C5A66">
      <w:pPr>
        <w:rPr>
          <w:rFonts w:asciiTheme="majorHAnsi" w:hAnsiTheme="majorHAnsi"/>
        </w:rPr>
      </w:pPr>
    </w:p>
    <w:p w14:paraId="1E6E9EA9" w14:textId="77777777" w:rsidR="008C5A66" w:rsidRPr="003F1791" w:rsidRDefault="008C5A66">
      <w:pPr>
        <w:rPr>
          <w:rFonts w:asciiTheme="majorHAnsi" w:hAnsiTheme="majorHAnsi"/>
        </w:rPr>
      </w:pPr>
    </w:p>
    <w:p w14:paraId="14C98C45" w14:textId="6FFBFB26" w:rsidR="008C5A66" w:rsidRPr="00FE59B0" w:rsidRDefault="008C5A66">
      <w:pPr>
        <w:rPr>
          <w:rFonts w:asciiTheme="majorHAnsi" w:hAnsiTheme="majorHAnsi"/>
          <w:u w:val="single"/>
        </w:rPr>
      </w:pPr>
      <w:r w:rsidRPr="00FE59B0">
        <w:rPr>
          <w:rFonts w:asciiTheme="majorHAnsi" w:hAnsiTheme="majorHAnsi"/>
          <w:u w:val="single"/>
        </w:rPr>
        <w:t>From previous group presentations:</w:t>
      </w:r>
    </w:p>
    <w:p w14:paraId="1316E280" w14:textId="77777777" w:rsidR="008C5A66" w:rsidRPr="003F1791" w:rsidRDefault="008C5A66">
      <w:pPr>
        <w:rPr>
          <w:rFonts w:asciiTheme="majorHAnsi" w:hAnsiTheme="majorHAnsi"/>
        </w:rPr>
      </w:pPr>
    </w:p>
    <w:p w14:paraId="4EBDF6A3" w14:textId="010BC4C9" w:rsidR="008C5A66" w:rsidRPr="003F1791" w:rsidRDefault="008C5A66">
      <w:pPr>
        <w:rPr>
          <w:rFonts w:asciiTheme="majorHAnsi" w:hAnsiTheme="majorHAnsi"/>
        </w:rPr>
      </w:pPr>
      <w:r w:rsidRPr="003F1791">
        <w:rPr>
          <w:rFonts w:asciiTheme="majorHAnsi" w:hAnsiTheme="majorHAnsi"/>
        </w:rPr>
        <w:t>One of the main problems with not using the Bosch process is that neither of the alternative processes (Sabatier and RWGS) has a closed loop for both H</w:t>
      </w:r>
      <w:r w:rsidRPr="003F1791">
        <w:rPr>
          <w:rFonts w:asciiTheme="majorHAnsi" w:hAnsiTheme="majorHAnsi"/>
          <w:vertAlign w:val="subscript"/>
        </w:rPr>
        <w:t>2</w:t>
      </w:r>
      <w:r w:rsidRPr="003F1791">
        <w:rPr>
          <w:rFonts w:asciiTheme="majorHAnsi" w:hAnsiTheme="majorHAnsi"/>
        </w:rPr>
        <w:t xml:space="preserve"> and O</w:t>
      </w:r>
      <w:r w:rsidRPr="003F1791">
        <w:rPr>
          <w:rFonts w:asciiTheme="majorHAnsi" w:hAnsiTheme="majorHAnsi"/>
          <w:vertAlign w:val="subscript"/>
        </w:rPr>
        <w:t>2</w:t>
      </w:r>
      <w:r w:rsidRPr="003F1791">
        <w:rPr>
          <w:rFonts w:asciiTheme="majorHAnsi" w:hAnsiTheme="majorHAnsi"/>
        </w:rPr>
        <w:t>.  The advantage of having a closed loop of oxygen and hydrogen will need to be weighed up against the heavy re-supply masses required for a Bosch reactor.</w:t>
      </w:r>
    </w:p>
    <w:p w14:paraId="25BDE520" w14:textId="77777777" w:rsidR="008C5A66" w:rsidRPr="003F1791" w:rsidRDefault="008C5A66">
      <w:pPr>
        <w:rPr>
          <w:rFonts w:asciiTheme="majorHAnsi" w:hAnsiTheme="majorHAnsi"/>
        </w:rPr>
      </w:pPr>
    </w:p>
    <w:p w14:paraId="3B89036C" w14:textId="77777777" w:rsidR="008C5A66" w:rsidRPr="003F1791" w:rsidRDefault="008C5A66">
      <w:pPr>
        <w:rPr>
          <w:rFonts w:asciiTheme="majorHAnsi" w:hAnsiTheme="majorHAnsi"/>
        </w:rPr>
      </w:pPr>
    </w:p>
    <w:p w14:paraId="12552D1D" w14:textId="0617D0AD" w:rsidR="008C5A66" w:rsidRPr="00466B1E" w:rsidRDefault="003F1791">
      <w:pPr>
        <w:rPr>
          <w:rFonts w:asciiTheme="majorHAnsi" w:hAnsiTheme="majorHAnsi"/>
          <w:u w:val="single"/>
        </w:rPr>
      </w:pPr>
      <w:r w:rsidRPr="00466B1E">
        <w:rPr>
          <w:rFonts w:asciiTheme="majorHAnsi" w:hAnsiTheme="majorHAnsi"/>
          <w:u w:val="single"/>
        </w:rPr>
        <w:t>Additional Notes:</w:t>
      </w:r>
    </w:p>
    <w:p w14:paraId="4728DFA0" w14:textId="77777777" w:rsidR="003F1791" w:rsidRPr="003F1791" w:rsidRDefault="003F1791">
      <w:pPr>
        <w:rPr>
          <w:rFonts w:asciiTheme="majorHAnsi" w:hAnsiTheme="majorHAnsi"/>
        </w:rPr>
      </w:pPr>
    </w:p>
    <w:p w14:paraId="5AAD1E44" w14:textId="41201564" w:rsidR="003F1791" w:rsidRPr="003F1791" w:rsidRDefault="003F1791">
      <w:pPr>
        <w:rPr>
          <w:rFonts w:asciiTheme="majorHAnsi" w:hAnsiTheme="majorHAnsi"/>
        </w:rPr>
      </w:pPr>
      <w:r w:rsidRPr="003F1791">
        <w:rPr>
          <w:rFonts w:asciiTheme="majorHAnsi" w:hAnsiTheme="majorHAnsi"/>
        </w:rPr>
        <w:t>NASA is currently investigating the Bosch-Boudouard process, which combines the first step of the Bosch reaction (the reverse water gas shift reaction) with the Boudouard reaction:</w:t>
      </w:r>
    </w:p>
    <w:p w14:paraId="3E6EF0FE" w14:textId="77777777" w:rsidR="003F1791" w:rsidRPr="003F1791" w:rsidRDefault="003F1791">
      <w:pPr>
        <w:rPr>
          <w:rFonts w:asciiTheme="majorHAnsi" w:hAnsiTheme="majorHAnsi"/>
        </w:rPr>
      </w:pPr>
    </w:p>
    <w:p w14:paraId="06E1845C" w14:textId="234AEBED" w:rsidR="003F1791" w:rsidRPr="003F1791" w:rsidRDefault="003F1791" w:rsidP="00801E1D">
      <w:pPr>
        <w:jc w:val="center"/>
        <w:rPr>
          <w:rFonts w:asciiTheme="majorHAnsi" w:hAnsiTheme="majorHAnsi"/>
        </w:rPr>
      </w:pPr>
      <w:r w:rsidRPr="003F1791">
        <w:rPr>
          <w:rFonts w:asciiTheme="majorHAnsi" w:hAnsiTheme="majorHAnsi"/>
        </w:rPr>
        <w:t xml:space="preserve">2CO </w:t>
      </w:r>
      <w:r w:rsidRPr="003F1791">
        <w:rPr>
          <w:rFonts w:asciiTheme="majorHAnsi" w:hAnsiTheme="majorHAnsi"/>
        </w:rPr>
        <w:sym w:font="Wingdings" w:char="F0DF"/>
      </w:r>
      <w:r w:rsidRPr="003F1791">
        <w:rPr>
          <w:rFonts w:asciiTheme="majorHAnsi" w:hAnsiTheme="majorHAnsi"/>
        </w:rPr>
        <w:t xml:space="preserve"> </w:t>
      </w:r>
      <w:r w:rsidRPr="003F1791">
        <w:rPr>
          <w:rFonts w:asciiTheme="majorHAnsi" w:hAnsiTheme="majorHAnsi"/>
        </w:rPr>
        <w:sym w:font="Wingdings" w:char="F0E0"/>
      </w:r>
      <w:r w:rsidRPr="003F1791">
        <w:rPr>
          <w:rFonts w:asciiTheme="majorHAnsi" w:hAnsiTheme="majorHAnsi"/>
        </w:rPr>
        <w:t xml:space="preserve"> C + CO</w:t>
      </w:r>
      <w:r w:rsidRPr="003F1791">
        <w:rPr>
          <w:rFonts w:asciiTheme="majorHAnsi" w:hAnsiTheme="majorHAnsi"/>
          <w:vertAlign w:val="subscript"/>
        </w:rPr>
        <w:t>2</w:t>
      </w:r>
    </w:p>
    <w:p w14:paraId="3E63067D" w14:textId="77777777" w:rsidR="008C5A66" w:rsidRPr="003F1791" w:rsidRDefault="008C5A66">
      <w:pPr>
        <w:rPr>
          <w:rFonts w:asciiTheme="majorHAnsi" w:hAnsiTheme="majorHAnsi"/>
        </w:rPr>
      </w:pPr>
    </w:p>
    <w:p w14:paraId="77FCC75E" w14:textId="4D27815A" w:rsidR="008C5A66" w:rsidRDefault="003F1791">
      <w:pPr>
        <w:rPr>
          <w:rFonts w:asciiTheme="majorHAnsi" w:hAnsiTheme="majorHAnsi"/>
        </w:rPr>
      </w:pPr>
      <w:r w:rsidRPr="003F1791">
        <w:rPr>
          <w:rFonts w:asciiTheme="majorHAnsi" w:hAnsiTheme="majorHAnsi"/>
        </w:rPr>
        <w:t>This reaction</w:t>
      </w:r>
      <w:r>
        <w:rPr>
          <w:rFonts w:asciiTheme="majorHAnsi" w:hAnsiTheme="majorHAnsi"/>
        </w:rPr>
        <w:t xml:space="preserve"> would require a laser to vibrationally excite the carbon monoxide molecules in order to favour the forwards reaction.  This would have the advantage that the disproportionation reaction would take place between the molecules, rather than at the catalyst’s surface.  A low density soot would be formed which could be easily removed from the reaction chamber, meaning that the catalyst would not need to be regenerated.</w:t>
      </w:r>
    </w:p>
    <w:p w14:paraId="26455701" w14:textId="77777777" w:rsidR="003F1791" w:rsidRDefault="003F1791">
      <w:pPr>
        <w:rPr>
          <w:rFonts w:asciiTheme="majorHAnsi" w:hAnsiTheme="majorHAnsi"/>
        </w:rPr>
      </w:pPr>
    </w:p>
    <w:p w14:paraId="7AB15B54" w14:textId="2CF7CA13" w:rsidR="008C5A66" w:rsidRPr="003F1791" w:rsidRDefault="003F1791">
      <w:pPr>
        <w:rPr>
          <w:rFonts w:asciiTheme="majorHAnsi" w:hAnsiTheme="majorHAnsi"/>
        </w:rPr>
      </w:pPr>
      <w:r>
        <w:rPr>
          <w:rFonts w:asciiTheme="majorHAnsi" w:hAnsiTheme="majorHAnsi"/>
        </w:rPr>
        <w:t>However, the Bosch-Boudouard process is still at the experimental stage; a prototype reactor has not been built yet and, for this reason, it cannot be considered for use on a Mars space station until further research is undertaken.</w:t>
      </w:r>
    </w:p>
    <w:p w14:paraId="06D19E72" w14:textId="77777777" w:rsidR="00330ED0" w:rsidRDefault="00330ED0">
      <w:pPr>
        <w:rPr>
          <w:rFonts w:asciiTheme="majorHAnsi" w:hAnsiTheme="majorHAnsi"/>
          <w:u w:val="single"/>
        </w:rPr>
      </w:pPr>
    </w:p>
    <w:p w14:paraId="32B8242D" w14:textId="77777777" w:rsidR="00330ED0" w:rsidRDefault="00330ED0">
      <w:pPr>
        <w:rPr>
          <w:rFonts w:asciiTheme="majorHAnsi" w:hAnsiTheme="majorHAnsi"/>
          <w:u w:val="single"/>
        </w:rPr>
      </w:pPr>
    </w:p>
    <w:p w14:paraId="68B07F89" w14:textId="2544CBC6" w:rsidR="008C5A66" w:rsidRPr="003F1791" w:rsidRDefault="008C5A66">
      <w:pPr>
        <w:rPr>
          <w:rFonts w:asciiTheme="majorHAnsi" w:hAnsiTheme="majorHAnsi"/>
          <w:u w:val="single"/>
        </w:rPr>
      </w:pPr>
      <w:bookmarkStart w:id="0" w:name="_GoBack"/>
      <w:bookmarkEnd w:id="0"/>
      <w:r w:rsidRPr="003F1791">
        <w:rPr>
          <w:rFonts w:asciiTheme="majorHAnsi" w:hAnsiTheme="majorHAnsi"/>
          <w:u w:val="single"/>
        </w:rPr>
        <w:lastRenderedPageBreak/>
        <w:t>References:</w:t>
      </w:r>
    </w:p>
    <w:p w14:paraId="25897471" w14:textId="77777777" w:rsidR="008C5A66" w:rsidRPr="003F1791" w:rsidRDefault="008C5A66">
      <w:pPr>
        <w:rPr>
          <w:rFonts w:asciiTheme="majorHAnsi" w:hAnsiTheme="majorHAnsi"/>
        </w:rPr>
      </w:pPr>
    </w:p>
    <w:p w14:paraId="5B4A31A9" w14:textId="4CC861F6" w:rsidR="008C5A66" w:rsidRDefault="008C5A66">
      <w:pPr>
        <w:rPr>
          <w:rFonts w:asciiTheme="majorHAnsi" w:hAnsiTheme="majorHAnsi"/>
          <w:i/>
        </w:rPr>
      </w:pPr>
      <w:r w:rsidRPr="003F1791">
        <w:rPr>
          <w:rFonts w:asciiTheme="majorHAnsi" w:hAnsiTheme="majorHAnsi"/>
        </w:rPr>
        <w:t xml:space="preserve">“A CARBON DIOXIDE REDUCTION UNIT USING BOSCH REACTION AND EXPENDABLE CATALYST CARTRIDGES” – </w:t>
      </w:r>
      <w:r w:rsidRPr="003F1791">
        <w:rPr>
          <w:rFonts w:asciiTheme="majorHAnsi" w:hAnsiTheme="majorHAnsi"/>
          <w:i/>
        </w:rPr>
        <w:t>R.F. Homes, E.E. Keller and C.D. King.</w:t>
      </w:r>
    </w:p>
    <w:p w14:paraId="39100545" w14:textId="77777777" w:rsidR="003F1791" w:rsidRDefault="003F1791">
      <w:pPr>
        <w:rPr>
          <w:rFonts w:asciiTheme="majorHAnsi" w:hAnsiTheme="majorHAnsi"/>
          <w:i/>
        </w:rPr>
      </w:pPr>
    </w:p>
    <w:p w14:paraId="36A6F967" w14:textId="363C6297" w:rsidR="003F1791" w:rsidRPr="003F1791" w:rsidRDefault="003F1791">
      <w:pPr>
        <w:rPr>
          <w:rFonts w:asciiTheme="majorHAnsi" w:hAnsiTheme="majorHAnsi"/>
        </w:rPr>
      </w:pPr>
      <w:r>
        <w:rPr>
          <w:rFonts w:asciiTheme="majorHAnsi" w:hAnsiTheme="majorHAnsi"/>
          <w:i/>
        </w:rPr>
        <w:t>“NEW CONCEPTS FOR THE AVOIDANCE OR UTILISATION OF METHANE IN LIFE SUPPORT SYSTEMS” Franz Kenn, 2011</w:t>
      </w:r>
    </w:p>
    <w:sectPr w:rsidR="003F1791" w:rsidRPr="003F1791" w:rsidSect="00507B88">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59B5"/>
    <w:multiLevelType w:val="hybridMultilevel"/>
    <w:tmpl w:val="9528C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195"/>
    <w:rsid w:val="000C1589"/>
    <w:rsid w:val="000D34FB"/>
    <w:rsid w:val="00122F4F"/>
    <w:rsid w:val="00161739"/>
    <w:rsid w:val="00161B46"/>
    <w:rsid w:val="001B2CCF"/>
    <w:rsid w:val="00220FC7"/>
    <w:rsid w:val="00265634"/>
    <w:rsid w:val="002C19C2"/>
    <w:rsid w:val="002F1F0C"/>
    <w:rsid w:val="00330ED0"/>
    <w:rsid w:val="003B27C0"/>
    <w:rsid w:val="003F1791"/>
    <w:rsid w:val="00462174"/>
    <w:rsid w:val="00465BF3"/>
    <w:rsid w:val="00466B1E"/>
    <w:rsid w:val="00507B88"/>
    <w:rsid w:val="00573195"/>
    <w:rsid w:val="00801E1D"/>
    <w:rsid w:val="008C5A66"/>
    <w:rsid w:val="00916070"/>
    <w:rsid w:val="009A69EB"/>
    <w:rsid w:val="00A61859"/>
    <w:rsid w:val="00A864A8"/>
    <w:rsid w:val="00B269F7"/>
    <w:rsid w:val="00BD0E64"/>
    <w:rsid w:val="00C232DB"/>
    <w:rsid w:val="00C376C0"/>
    <w:rsid w:val="00D63743"/>
    <w:rsid w:val="00DE4874"/>
    <w:rsid w:val="00E3326E"/>
    <w:rsid w:val="00F61D6A"/>
    <w:rsid w:val="00FE59B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33B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9C2"/>
    <w:pPr>
      <w:ind w:left="720"/>
      <w:contextualSpacing/>
    </w:pPr>
  </w:style>
  <w:style w:type="paragraph" w:styleId="BalloonText">
    <w:name w:val="Balloon Text"/>
    <w:basedOn w:val="Normal"/>
    <w:link w:val="BalloonTextChar"/>
    <w:uiPriority w:val="99"/>
    <w:semiHidden/>
    <w:unhideWhenUsed/>
    <w:rsid w:val="009A69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69E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9C2"/>
    <w:pPr>
      <w:ind w:left="720"/>
      <w:contextualSpacing/>
    </w:pPr>
  </w:style>
  <w:style w:type="paragraph" w:styleId="BalloonText">
    <w:name w:val="Balloon Text"/>
    <w:basedOn w:val="Normal"/>
    <w:link w:val="BalloonTextChar"/>
    <w:uiPriority w:val="99"/>
    <w:semiHidden/>
    <w:unhideWhenUsed/>
    <w:rsid w:val="009A69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69E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4</Pages>
  <Words>854</Words>
  <Characters>4874</Characters>
  <Application>Microsoft Macintosh Word</Application>
  <DocSecurity>0</DocSecurity>
  <Lines>40</Lines>
  <Paragraphs>11</Paragraphs>
  <ScaleCrop>false</ScaleCrop>
  <Company>Edinburgh University</Company>
  <LinksUpToDate>false</LinksUpToDate>
  <CharactersWithSpaces>5717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Young</dc:creator>
  <cp:keywords/>
  <dc:description/>
  <cp:lastModifiedBy>James Young</cp:lastModifiedBy>
  <cp:revision>14</cp:revision>
  <dcterms:created xsi:type="dcterms:W3CDTF">2012-01-14T17:35:00Z</dcterms:created>
  <dcterms:modified xsi:type="dcterms:W3CDTF">2012-01-23T15:57:00Z</dcterms:modified>
</cp:coreProperties>
</file>